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PLAN DE NETTOYAGE ET DE DÉSINFECTION – BHS 9</w:t>
      </w:r>
    </w:p>
    <w:p>
      <w:pPr>
        <w:jc w:val="center"/>
      </w:pPr>
      <w:r>
        <w:t>Matrice QUOI / AVEC / QUAND / COMMENT / QUI – OAFormation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8"/>
        <w:gridCol w:w="3028"/>
        <w:gridCol w:w="3028"/>
        <w:gridCol w:w="3028"/>
        <w:gridCol w:w="3028"/>
      </w:tblGrid>
      <w:tr>
        <w:tc>
          <w:tcPr>
            <w:tcW w:type="dxa" w:w="1701"/>
            <w:gridSpan w:val="5"/>
            <w:shd w:fill="DBE5F1"/>
          </w:tcPr>
          <w:p>
            <w:pPr>
              <w:jc w:val="center"/>
            </w:pPr>
            <w:r>
              <w:rPr>
                <w:b/>
              </w:rPr>
              <w:t>RAPPEL TACT — Temps | Action mécanique | Concentration (chimie) | Température</w:t>
            </w:r>
          </w:p>
        </w:tc>
      </w:tr>
      <w:tr>
        <w:trPr>
          <w:tblHeader w:val="true"/>
        </w:trPr>
        <w:tc>
          <w:tcPr>
            <w:tcW w:type="dxa" w:w="2835"/>
          </w:tcPr>
          <w:p>
            <w:pPr>
              <w:jc w:val="center"/>
            </w:pPr>
            <w:r>
              <w:rPr>
                <w:b/>
              </w:rPr>
              <w:t>QUOI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b/>
              </w:rPr>
              <w:t>AVEC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b/>
              </w:rPr>
              <w:t>QUAND</w:t>
            </w:r>
          </w:p>
        </w:tc>
        <w:tc>
          <w:tcPr>
            <w:tcW w:type="dxa" w:w="6803"/>
          </w:tcPr>
          <w:p>
            <w:pPr>
              <w:jc w:val="center"/>
            </w:pPr>
            <w:r>
              <w:rPr>
                <w:b/>
              </w:rPr>
              <w:t>COMMENT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b/>
              </w:rPr>
              <w:t>QUI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Murs (Protocole n°1)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Équipements : gants, brosse/éponge, chiffon jetable</w:t>
              <w:br/>
              <w:t>Dosage : respecter la dilution fabricant (ex. 0,5–5 % selon salissures).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1 fois par semaine (avant le sol)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Pulvériser ou laver</w:t>
              <w:br/>
              <w:t>3) Brosser/frotter</w:t>
              <w:br/>
              <w:t>4) Laisser agir 5 min</w:t>
              <w:br/>
              <w:t>5) Rincer</w:t>
              <w:br/>
              <w:t>6) Évacuer</w:t>
              <w:br/>
              <w:t>7) Laisser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Plafond (Protocole n°2)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Équipements : gants, brosse/éponge, chiffon jetable</w:t>
              <w:br/>
              <w:t>Dosage : selon fiche technique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1 fois par an (avant le sol)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Laver</w:t>
              <w:br/>
              <w:t>3) Laisser agir 5 min</w:t>
              <w:br/>
              <w:t>4) Rincer (lavette humide)</w:t>
              <w:br/>
              <w:t>5) Laisser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Sol (Protocole n°3)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Balai brosse, raclette</w:t>
              <w:br/>
              <w:t>Dosage : selon notice (ex. 0,5–2 %).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Éliminer les déchets</w:t>
              <w:br/>
              <w:t>2) Pulvériser ou laver</w:t>
              <w:br/>
              <w:t>3) Laisser agir 5 min</w:t>
              <w:br/>
              <w:t>4) Brosser</w:t>
              <w:br/>
              <w:t>5) Rincer</w:t>
              <w:br/>
              <w:t>6) Évacuer à la raclette</w:t>
              <w:br/>
              <w:t>7) Laisser sécher</w:t>
              <w:br/>
              <w:t>8) Nettoyer le siphon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Plans de travail / tables inox / protections inox / étagères inox / marbre (Protocole n°4)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brosse/éponge, raclette,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Éliminer les déchets</w:t>
              <w:br/>
              <w:t>3) Pulvériser ou laver</w:t>
              <w:br/>
              <w:t>4) Laisser agir 5 min</w:t>
              <w:br/>
              <w:t>5) Rincer</w:t>
              <w:br/>
              <w:t>6) Racler</w:t>
              <w:br/>
              <w:t>7) Essuyer &amp; laisser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Poubelle (Protocole n°5)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brosse/éponge,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Enlever le sac</w:t>
              <w:br/>
              <w:t>2) Éliminer les déchets</w:t>
              <w:br/>
              <w:t>3) Pulvériser ou laver</w:t>
              <w:br/>
              <w:t>4) Laisser agir 5 min</w:t>
              <w:br/>
              <w:t>5) Brosser/frotter</w:t>
              <w:br/>
              <w:t>6) Rincer</w:t>
              <w:br/>
              <w:t>7) Replacer un sac propre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Lave-mains – poste et distributeurs (Protocole n°6)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brosse/éponge,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Pulvériser ou laver</w:t>
              <w:br/>
              <w:t>3) Laisser agir 5 min</w:t>
              <w:br/>
              <w:t>4) Brosser/frotter</w:t>
              <w:br/>
              <w:t>5) Rincer (lavette humide)</w:t>
              <w:br/>
              <w:t>6) Laisser sécher</w:t>
              <w:br/>
              <w:t>7) Remplir savon bactéricide</w:t>
              <w:br/>
              <w:t>8) Vérifier papier &amp; brosse à ongles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Mur chambre froide (Protocole n°7)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1 fois par semaine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Démonter les grilles</w:t>
              <w:br/>
              <w:t>3) Pulvériser ou faire tremper</w:t>
              <w:br/>
              <w:t>4) Laisser agir 15 min</w:t>
              <w:br/>
              <w:t>5) Brosser/frotter</w:t>
              <w:br/>
              <w:t>6) Rincer, sécher, remonter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Machines – espaces de vente (Protocole n°8)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brosse/éponge,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Démonter les pièces amovibles</w:t>
              <w:br/>
              <w:t>2) Éliminer les déchets</w:t>
              <w:br/>
              <w:t>3) Pulvériser/laver ou faire tremper</w:t>
              <w:br/>
              <w:t>4) Laisser agir 15 min</w:t>
              <w:br/>
              <w:t>5) Brosser/frotter</w:t>
              <w:br/>
              <w:t>6) Rincer (lavette humide)</w:t>
              <w:br/>
              <w:t>7) Laisser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Barman / Serveur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Poubelles (zones diverses) (Protocole n°9)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brosse/éponge,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Éliminer les déchets</w:t>
              <w:br/>
              <w:t>3) Pulvériser ou laver</w:t>
              <w:br/>
              <w:t>4) Laisser agir 5 min</w:t>
              <w:br/>
              <w:t>5) Brosser/frotter</w:t>
              <w:br/>
              <w:t>6) Rincer (lavette humide)</w:t>
              <w:br/>
              <w:t>7) Laisser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Bac plonge (Protocole n°12)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Gants, brosse/éponge,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Après le service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Se protéger</w:t>
              <w:br/>
              <w:t>2) Éliminer les déchets</w:t>
              <w:br/>
              <w:t>3) Pulvériser ou laver</w:t>
              <w:br/>
              <w:t>4) Laisser agir 5 min</w:t>
              <w:br/>
              <w:t>5) Rincer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Poignées / Portes / Interrupteurs (Protocole n°13)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Lingettes désinfectantes</w:t>
              <w:br/>
              <w:t>Dosage : prêt à l’emploi (suivre notice).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1 fois par mois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Nettoyer</w:t>
              <w:br/>
              <w:t>2) Laisser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Tout personnel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Matériel de nettoyage (Protocole n°14)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Dégraissant</w:t>
              <w:br/>
              <w:t>- Désinfectant</w:t>
              <w:br/>
              <w:t>- Eau tiède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Avant rangement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Vérifier l’état du matériel</w:t>
              <w:br/>
              <w:t>2) Éliminer le matériel HS</w:t>
              <w:br/>
              <w:t>3) Laisser tremper 15 min</w:t>
              <w:br/>
              <w:t>4) Rincer</w:t>
              <w:br/>
              <w:t>5) Égoutter et ranger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Tout personnel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Réfrigérateur / Congélateur (Protocole n°15)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Désinfectant</w:t>
              <w:br/>
              <w:t>- Gants, brosse/éponge,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1 fois par mois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Vider</w:t>
              <w:br/>
              <w:t>2) Éliminer les déchets</w:t>
              <w:br/>
              <w:t>3) Pulvériser ou laver</w:t>
              <w:br/>
              <w:t>4) Laisser agir 5 min</w:t>
              <w:br/>
              <w:t>5) Frotter</w:t>
              <w:br/>
              <w:t>6) Rincer (lavette humide) et sécher</w:t>
              <w:br/>
              <w:t>7) Replacer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Lave-mains – entretien quotidien (Protocole n°16)</w:t>
            </w:r>
          </w:p>
        </w:tc>
        <w:tc>
          <w:tcPr>
            <w:tcW w:type="dxa" w:w="2835"/>
            <w:vAlign w:val="top"/>
          </w:tcPr>
          <w:p>
            <w:pPr>
              <w:spacing w:after="40"/>
            </w:pPr>
            <w:r>
              <w:t>- Désinfectant</w:t>
              <w:br/>
              <w:t>- Gants, brosse, chiffon jetable</w:t>
              <w:br/>
              <w:t>Dosage : respecter la dilution fabricant.</w:t>
            </w:r>
          </w:p>
        </w:tc>
        <w:tc>
          <w:tcPr>
            <w:tcW w:type="dxa" w:w="1814"/>
            <w:vAlign w:val="top"/>
          </w:tcPr>
          <w:p>
            <w:pPr>
              <w:spacing w:after="40"/>
            </w:pPr>
            <w:r>
              <w:t>Une fois par jour (détartrage : 1 fois par mois)</w:t>
            </w:r>
          </w:p>
        </w:tc>
        <w:tc>
          <w:tcPr>
            <w:tcW w:type="dxa" w:w="6803"/>
            <w:vAlign w:val="top"/>
          </w:tcPr>
          <w:p>
            <w:pPr>
              <w:spacing w:after="40"/>
            </w:pPr>
            <w:r>
              <w:t>1) Éliminer les déchets</w:t>
              <w:br/>
              <w:t>2) Pulvériser ou laver</w:t>
              <w:br/>
              <w:t>3) Laisser agir 5 min</w:t>
              <w:br/>
              <w:t>4) Brosser</w:t>
              <w:br/>
              <w:t>5) Rincer à l’eau claire</w:t>
              <w:br/>
              <w:t>6) Sécher</w:t>
            </w:r>
          </w:p>
        </w:tc>
        <w:tc>
          <w:tcPr>
            <w:tcW w:type="dxa" w:w="1701"/>
            <w:vAlign w:val="top"/>
          </w:tcPr>
          <w:p>
            <w:pPr>
              <w:spacing w:after="40"/>
            </w:pPr>
            <w:r>
              <w:t>Cuisinier / Employé</w:t>
            </w:r>
          </w:p>
        </w:tc>
      </w:tr>
    </w:tbl>
    <w:p>
      <w:r>
        <w:t xml:space="preserve"> </w:t>
      </w:r>
    </w:p>
    <w:p>
      <w:r>
        <w:rPr>
          <w:i/>
        </w:rPr>
        <w:t>Document OAFormation — Adapter produits et dilutions selon les fiches techniques fabricants.</w:t>
      </w:r>
    </w:p>
    <w:sectPr w:rsidR="00FC693F" w:rsidRPr="0006063C" w:rsidSect="00034616">
      <w:headerReference w:type="default" r:id="rId9"/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1097280" cy="828954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 oaf bi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828954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